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7"/>
        <w:jc w:val="center"/>
        <w:rPr>
          <w:rFonts w:ascii="Trebuchet MS" w:cs="Trebuchet MS" w:eastAsia="Trebuchet MS" w:hAnsi="Trebuchet MS"/>
          <w:color w:val="666666"/>
          <w:sz w:val="50"/>
          <w:szCs w:val="50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50"/>
          <w:szCs w:val="50"/>
          <w:rtl w:val="0"/>
        </w:rPr>
        <w:t xml:space="preserve">Reinaldo Araque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25" w:right="7" w:firstLine="0"/>
        <w:jc w:val="center"/>
        <w:rPr>
          <w:rFonts w:ascii="Trebuchet MS" w:cs="Trebuchet MS" w:eastAsia="Trebuchet MS" w:hAnsi="Trebuchet MS"/>
          <w:color w:val="2a9aa2"/>
        </w:rPr>
      </w:pPr>
      <w:r w:rsidDel="00000000" w:rsidR="00000000" w:rsidRPr="00000000">
        <w:rPr>
          <w:rFonts w:ascii="Trebuchet MS" w:cs="Trebuchet MS" w:eastAsia="Trebuchet MS" w:hAnsi="Trebuchet MS"/>
          <w:color w:val="2a9aa2"/>
          <w:sz w:val="28"/>
          <w:szCs w:val="28"/>
          <w:rtl w:val="0"/>
        </w:rPr>
        <w:t xml:space="preserve">Senior Full Stack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26" w:line="240" w:lineRule="auto"/>
        <w:ind w:left="25" w:right="7" w:firstLine="0"/>
        <w:jc w:val="center"/>
        <w:rPr>
          <w:rFonts w:ascii="Trebuchet MS" w:cs="Trebuchet MS" w:eastAsia="Trebuchet MS" w:hAnsi="Trebuchet MS"/>
          <w:color w:val="2a9aa2"/>
        </w:rPr>
      </w:pPr>
      <w:r w:rsidDel="00000000" w:rsidR="00000000" w:rsidRPr="00000000">
        <w:rPr>
          <w:rFonts w:ascii="Trebuchet MS" w:cs="Trebuchet MS" w:eastAsia="Trebuchet MS" w:hAnsi="Trebuchet MS"/>
          <w:i w:val="1"/>
          <w:color w:val="666666"/>
          <w:rtl w:val="0"/>
        </w:rPr>
        <w:t xml:space="preserve">Stockholm, Sweden </w:t>
      </w:r>
      <w:r w:rsidDel="00000000" w:rsidR="00000000" w:rsidRPr="00000000">
        <w:rPr>
          <w:rFonts w:ascii="Trebuchet MS" w:cs="Trebuchet MS" w:eastAsia="Trebuchet MS" w:hAnsi="Trebuchet MS"/>
          <w:color w:val="666666"/>
          <w:rtl w:val="0"/>
        </w:rPr>
        <w:t xml:space="preserve">| (+46)76 108 13 55 |</w:t>
      </w:r>
      <w:r w:rsidDel="00000000" w:rsidR="00000000" w:rsidRPr="00000000">
        <w:rPr>
          <w:rFonts w:ascii="Trebuchet MS" w:cs="Trebuchet MS" w:eastAsia="Trebuchet MS" w:hAnsi="Trebuchet MS"/>
          <w:color w:val="333333"/>
          <w:rtl w:val="0"/>
        </w:rPr>
        <w:t xml:space="preserve"> </w:t>
      </w:r>
      <w:hyperlink r:id="rId6">
        <w:r w:rsidDel="00000000" w:rsidR="00000000" w:rsidRPr="00000000">
          <w:rPr>
            <w:rFonts w:ascii="Trebuchet MS" w:cs="Trebuchet MS" w:eastAsia="Trebuchet MS" w:hAnsi="Trebuchet MS"/>
            <w:color w:val="333333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rebuchet MS" w:cs="Trebuchet MS" w:eastAsia="Trebuchet MS" w:hAnsi="Trebuchet MS"/>
            <w:color w:val="2a9aa2"/>
            <w:rtl w:val="0"/>
          </w:rPr>
          <w:t xml:space="preserve">jr.araque2@gmail.com</w:t>
        </w:r>
      </w:hyperlink>
      <w:r w:rsidDel="00000000" w:rsidR="00000000" w:rsidRPr="00000000">
        <w:rPr>
          <w:rFonts w:ascii="Trebuchet MS" w:cs="Trebuchet MS" w:eastAsia="Trebuchet MS" w:hAnsi="Trebuchet MS"/>
          <w:color w:val="2a9aa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5" w:right="7" w:firstLine="0"/>
        <w:jc w:val="center"/>
        <w:rPr>
          <w:rFonts w:ascii="Trebuchet MS" w:cs="Trebuchet MS" w:eastAsia="Trebuchet MS" w:hAnsi="Trebuchet MS"/>
          <w:color w:val="2a9aa2"/>
        </w:rPr>
      </w:pPr>
      <w:r w:rsidDel="00000000" w:rsidR="00000000" w:rsidRPr="00000000">
        <w:rPr>
          <w:rFonts w:ascii="Trebuchet MS" w:cs="Trebuchet MS" w:eastAsia="Trebuchet MS" w:hAnsi="Trebuchet MS"/>
          <w:color w:val="2a9aa2"/>
        </w:rPr>
        <w:drawing>
          <wp:inline distB="114300" distT="114300" distL="114300" distR="114300">
            <wp:extent cx="190500" cy="190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9">
        <w:r w:rsidDel="00000000" w:rsidR="00000000" w:rsidRPr="00000000">
          <w:rPr>
            <w:rFonts w:ascii="Trebuchet MS" w:cs="Trebuchet MS" w:eastAsia="Trebuchet MS" w:hAnsi="Trebuchet MS"/>
            <w:color w:val="2a9aa2"/>
            <w:rtl w:val="0"/>
          </w:rPr>
          <w:t xml:space="preserve">jr-araque</w:t>
        </w:r>
      </w:hyperlink>
      <w:r w:rsidDel="00000000" w:rsidR="00000000" w:rsidRPr="00000000">
        <w:rPr>
          <w:rFonts w:ascii="Trebuchet MS" w:cs="Trebuchet MS" w:eastAsia="Trebuchet MS" w:hAnsi="Trebuchet MS"/>
          <w:color w:val="2a9aa2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color w:val="2a9aa2"/>
        </w:rPr>
        <w:drawing>
          <wp:inline distB="114300" distT="114300" distL="114300" distR="114300">
            <wp:extent cx="190500" cy="190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11">
        <w:r w:rsidDel="00000000" w:rsidR="00000000" w:rsidRPr="00000000">
          <w:rPr>
            <w:rFonts w:ascii="Trebuchet MS" w:cs="Trebuchet MS" w:eastAsia="Trebuchet MS" w:hAnsi="Trebuchet MS"/>
            <w:color w:val="2a9aa2"/>
            <w:rtl w:val="0"/>
          </w:rPr>
          <w:t xml:space="preserve"> jr-araque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tabs>
          <w:tab w:val="left" w:leader="none" w:pos="10235"/>
        </w:tabs>
        <w:spacing w:after="0" w:before="200" w:line="240" w:lineRule="auto"/>
        <w:ind w:right="7"/>
        <w:rPr>
          <w:rFonts w:ascii="Trebuchet MS" w:cs="Trebuchet MS" w:eastAsia="Trebuchet MS" w:hAnsi="Trebuchet MS"/>
          <w:b w:val="1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a9aa2"/>
          <w:sz w:val="32"/>
          <w:szCs w:val="32"/>
          <w:rtl w:val="0"/>
        </w:rPr>
        <w:t xml:space="preserve">Intro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40" w:before="240" w:line="249" w:lineRule="auto"/>
        <w:ind w:firstLine="72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Versatile Full-Stack Engineer with 8+ years of experience building customer-facing web applications in B2B/B2C SaaS, FinTech, and EdTech. Experienced in Javascript/Typescript, React, and Node.js, with a passion for crafting intuitive experiences, and scalable backend services. I have had the chance of working in fast-paced, cross-cultural environments and startup-style teams. Looking to contribute in building interesting product experiences at a company that values craft and product thinking.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0346"/>
        </w:tabs>
        <w:spacing w:before="200" w:line="240" w:lineRule="auto"/>
        <w:rPr>
          <w:rFonts w:ascii="Trebuchet MS" w:cs="Trebuchet MS" w:eastAsia="Trebuchet MS" w:hAnsi="Trebuchet MS"/>
          <w:b w:val="1"/>
          <w:color w:val="666666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a9aa2"/>
          <w:sz w:val="32"/>
          <w:szCs w:val="32"/>
          <w:rtl w:val="0"/>
        </w:rPr>
        <w:t xml:space="preserve">Skills</w:t>
      </w: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Ind w:w="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780"/>
        <w:tblGridChange w:id="0">
          <w:tblGrid>
            <w:gridCol w:w="2415"/>
            <w:gridCol w:w="6780"/>
          </w:tblGrid>
        </w:tblGridChange>
      </w:tblGrid>
      <w:tr>
        <w:trPr>
          <w:cantSplit w:val="0"/>
          <w:trHeight w:val="536.562499999999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Lines w:val="1"/>
              <w:widowControl w:val="0"/>
              <w:tabs>
                <w:tab w:val="left" w:leader="none" w:pos="2338"/>
              </w:tabs>
              <w:spacing w:line="240" w:lineRule="auto"/>
              <w:jc w:val="right"/>
              <w:rPr>
                <w:rFonts w:ascii="Trebuchet MS" w:cs="Trebuchet MS" w:eastAsia="Trebuchet MS" w:hAnsi="Trebuchet MS"/>
                <w:b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16"/>
                <w:szCs w:val="16"/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09">
            <w:pPr>
              <w:keepLines w:val="1"/>
              <w:widowControl w:val="0"/>
              <w:tabs>
                <w:tab w:val="left" w:leader="none" w:pos="2338"/>
              </w:tabs>
              <w:spacing w:line="240" w:lineRule="auto"/>
              <w:jc w:val="right"/>
              <w:rPr>
                <w:rFonts w:ascii="Trebuchet MS" w:cs="Trebuchet MS" w:eastAsia="Trebuchet MS" w:hAnsi="Trebuchet MS"/>
                <w:b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16"/>
                <w:szCs w:val="16"/>
                <w:rtl w:val="0"/>
              </w:rPr>
              <w:t xml:space="preserve"> Frameworks</w:t>
            </w:r>
          </w:p>
          <w:p w:rsidR="00000000" w:rsidDel="00000000" w:rsidP="00000000" w:rsidRDefault="00000000" w:rsidRPr="00000000" w14:paraId="0000000A">
            <w:pPr>
              <w:keepLines w:val="1"/>
              <w:widowControl w:val="0"/>
              <w:tabs>
                <w:tab w:val="left" w:leader="none" w:pos="2338"/>
              </w:tabs>
              <w:spacing w:line="240" w:lineRule="auto"/>
              <w:jc w:val="right"/>
              <w:rPr>
                <w:rFonts w:ascii="Trebuchet MS" w:cs="Trebuchet MS" w:eastAsia="Trebuchet MS" w:hAnsi="Trebuchet MS"/>
                <w:b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16"/>
                <w:szCs w:val="16"/>
                <w:rtl w:val="0"/>
              </w:rPr>
              <w:t xml:space="preserve">Cloud &amp; Infra</w:t>
            </w:r>
          </w:p>
          <w:p w:rsidR="00000000" w:rsidDel="00000000" w:rsidP="00000000" w:rsidRDefault="00000000" w:rsidRPr="00000000" w14:paraId="0000000B">
            <w:pPr>
              <w:keepLines w:val="1"/>
              <w:widowControl w:val="0"/>
              <w:tabs>
                <w:tab w:val="left" w:leader="none" w:pos="2338"/>
              </w:tabs>
              <w:spacing w:before="38" w:line="240" w:lineRule="auto"/>
              <w:jc w:val="right"/>
              <w:rPr>
                <w:rFonts w:ascii="Trebuchet MS" w:cs="Trebuchet MS" w:eastAsia="Trebuchet MS" w:hAnsi="Trebuchet MS"/>
                <w:b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16"/>
                <w:szCs w:val="16"/>
                <w:rtl w:val="0"/>
              </w:rPr>
              <w:t xml:space="preserve">Databases</w:t>
            </w:r>
          </w:p>
          <w:p w:rsidR="00000000" w:rsidDel="00000000" w:rsidP="00000000" w:rsidRDefault="00000000" w:rsidRPr="00000000" w14:paraId="0000000C">
            <w:pPr>
              <w:keepLines w:val="1"/>
              <w:widowControl w:val="0"/>
              <w:tabs>
                <w:tab w:val="left" w:leader="none" w:pos="2338"/>
              </w:tabs>
              <w:spacing w:before="39" w:line="240" w:lineRule="auto"/>
              <w:jc w:val="right"/>
              <w:rPr>
                <w:rFonts w:ascii="Trebuchet MS" w:cs="Trebuchet MS" w:eastAsia="Trebuchet MS" w:hAnsi="Trebuchet MS"/>
                <w:b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16"/>
                <w:szCs w:val="16"/>
                <w:rtl w:val="0"/>
              </w:rPr>
              <w:t xml:space="preserve">Tooling &amp; Testing</w:t>
            </w:r>
          </w:p>
          <w:p w:rsidR="00000000" w:rsidDel="00000000" w:rsidP="00000000" w:rsidRDefault="00000000" w:rsidRPr="00000000" w14:paraId="0000000D">
            <w:pPr>
              <w:keepLines w:val="1"/>
              <w:widowControl w:val="0"/>
              <w:tabs>
                <w:tab w:val="left" w:leader="none" w:pos="2338"/>
              </w:tabs>
              <w:spacing w:before="39" w:line="240" w:lineRule="auto"/>
              <w:jc w:val="right"/>
              <w:rPr>
                <w:rFonts w:ascii="Trebuchet MS" w:cs="Trebuchet MS" w:eastAsia="Trebuchet MS" w:hAnsi="Trebuchet MS"/>
                <w:b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16"/>
                <w:szCs w:val="16"/>
                <w:rtl w:val="0"/>
              </w:rPr>
              <w:t xml:space="preserve">Product &amp; Dev Practices</w:t>
            </w:r>
          </w:p>
          <w:p w:rsidR="00000000" w:rsidDel="00000000" w:rsidP="00000000" w:rsidRDefault="00000000" w:rsidRPr="00000000" w14:paraId="0000000E">
            <w:pPr>
              <w:keepLines w:val="1"/>
              <w:widowControl w:val="0"/>
              <w:tabs>
                <w:tab w:val="left" w:leader="none" w:pos="2338"/>
              </w:tabs>
              <w:spacing w:before="39" w:line="240" w:lineRule="auto"/>
              <w:jc w:val="right"/>
              <w:rPr>
                <w:rFonts w:ascii="Trebuchet MS" w:cs="Trebuchet MS" w:eastAsia="Trebuchet MS" w:hAnsi="Trebuchet MS"/>
                <w:b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16"/>
                <w:szCs w:val="16"/>
                <w:rtl w:val="0"/>
              </w:rPr>
              <w:t xml:space="preserve">Platform &amp; Observability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Lines w:val="1"/>
              <w:widowControl w:val="0"/>
              <w:tabs>
                <w:tab w:val="left" w:leader="none" w:pos="2338"/>
              </w:tabs>
              <w:spacing w:line="240" w:lineRule="auto"/>
              <w:rPr>
                <w:rFonts w:ascii="Trebuchet MS" w:cs="Trebuchet MS" w:eastAsia="Trebuchet MS" w:hAnsi="Trebuchet MS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16"/>
                <w:szCs w:val="16"/>
                <w:rtl w:val="0"/>
              </w:rPr>
              <w:t xml:space="preserve">Javascript &amp; Typescript, Node.js,Ruby, Python, HTML/CSS</w:t>
            </w:r>
          </w:p>
          <w:p w:rsidR="00000000" w:rsidDel="00000000" w:rsidP="00000000" w:rsidRDefault="00000000" w:rsidRPr="00000000" w14:paraId="00000010">
            <w:pPr>
              <w:keepLines w:val="1"/>
              <w:widowControl w:val="0"/>
              <w:tabs>
                <w:tab w:val="left" w:leader="none" w:pos="2338"/>
              </w:tabs>
              <w:spacing w:line="240" w:lineRule="auto"/>
              <w:rPr>
                <w:rFonts w:ascii="Trebuchet MS" w:cs="Trebuchet MS" w:eastAsia="Trebuchet MS" w:hAnsi="Trebuchet MS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16"/>
                <w:szCs w:val="16"/>
                <w:rtl w:val="0"/>
              </w:rPr>
              <w:t xml:space="preserve">React, Next.js, Vue.js, Nuxt.js, Express, Hapi, GraphQL, Tailwind, Storybook.</w:t>
            </w:r>
          </w:p>
          <w:p w:rsidR="00000000" w:rsidDel="00000000" w:rsidP="00000000" w:rsidRDefault="00000000" w:rsidRPr="00000000" w14:paraId="00000011">
            <w:pPr>
              <w:keepLines w:val="1"/>
              <w:widowControl w:val="0"/>
              <w:tabs>
                <w:tab w:val="left" w:leader="none" w:pos="2338"/>
              </w:tabs>
              <w:spacing w:before="39" w:line="240" w:lineRule="auto"/>
              <w:rPr>
                <w:rFonts w:ascii="Trebuchet MS" w:cs="Trebuchet MS" w:eastAsia="Trebuchet MS" w:hAnsi="Trebuchet MS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16"/>
                <w:szCs w:val="16"/>
                <w:rtl w:val="0"/>
              </w:rPr>
              <w:t xml:space="preserve">AWS, GCP, Docker, Kubernetes, Terraform, GitHub Actions, Jenkins.</w:t>
            </w:r>
          </w:p>
          <w:p w:rsidR="00000000" w:rsidDel="00000000" w:rsidP="00000000" w:rsidRDefault="00000000" w:rsidRPr="00000000" w14:paraId="00000012">
            <w:pPr>
              <w:keepLines w:val="1"/>
              <w:widowControl w:val="0"/>
              <w:tabs>
                <w:tab w:val="left" w:leader="none" w:pos="2338"/>
              </w:tabs>
              <w:spacing w:before="39" w:line="240" w:lineRule="auto"/>
              <w:rPr>
                <w:rFonts w:ascii="Trebuchet MS" w:cs="Trebuchet MS" w:eastAsia="Trebuchet MS" w:hAnsi="Trebuchet MS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16"/>
                <w:szCs w:val="16"/>
                <w:rtl w:val="0"/>
              </w:rPr>
              <w:t xml:space="preserve">PostgreSQL, MongoDB, DynamoDB, MySQL.</w:t>
            </w:r>
          </w:p>
          <w:p w:rsidR="00000000" w:rsidDel="00000000" w:rsidP="00000000" w:rsidRDefault="00000000" w:rsidRPr="00000000" w14:paraId="00000013">
            <w:pPr>
              <w:keepLines w:val="1"/>
              <w:widowControl w:val="0"/>
              <w:tabs>
                <w:tab w:val="left" w:leader="none" w:pos="2338"/>
              </w:tabs>
              <w:spacing w:before="39" w:line="240" w:lineRule="auto"/>
              <w:rPr>
                <w:rFonts w:ascii="Trebuchet MS" w:cs="Trebuchet MS" w:eastAsia="Trebuchet MS" w:hAnsi="Trebuchet MS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16"/>
                <w:szCs w:val="16"/>
                <w:rtl w:val="0"/>
              </w:rPr>
              <w:t xml:space="preserve">Jest, Cypress, ESLint, Prettier, Split.io, MixPanel, Git, Github Actions, Jenkins.</w:t>
            </w:r>
          </w:p>
          <w:p w:rsidR="00000000" w:rsidDel="00000000" w:rsidP="00000000" w:rsidRDefault="00000000" w:rsidRPr="00000000" w14:paraId="00000014">
            <w:pPr>
              <w:keepLines w:val="1"/>
              <w:widowControl w:val="0"/>
              <w:tabs>
                <w:tab w:val="left" w:leader="none" w:pos="2338"/>
              </w:tabs>
              <w:spacing w:before="39" w:line="240" w:lineRule="auto"/>
              <w:rPr>
                <w:rFonts w:ascii="Trebuchet MS" w:cs="Trebuchet MS" w:eastAsia="Trebuchet MS" w:hAnsi="Trebuchet MS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16"/>
                <w:szCs w:val="16"/>
                <w:rtl w:val="0"/>
              </w:rPr>
              <w:t xml:space="preserve">A/B Testing, UX Experimentation, Agile practices.</w:t>
            </w:r>
          </w:p>
          <w:p w:rsidR="00000000" w:rsidDel="00000000" w:rsidP="00000000" w:rsidRDefault="00000000" w:rsidRPr="00000000" w14:paraId="00000015">
            <w:pPr>
              <w:keepLines w:val="1"/>
              <w:widowControl w:val="0"/>
              <w:tabs>
                <w:tab w:val="left" w:leader="none" w:pos="2338"/>
              </w:tabs>
              <w:spacing w:before="39" w:line="240" w:lineRule="auto"/>
              <w:rPr>
                <w:rFonts w:ascii="Trebuchet MS" w:cs="Trebuchet MS" w:eastAsia="Trebuchet MS" w:hAnsi="Trebuchet MS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16"/>
                <w:szCs w:val="16"/>
                <w:rtl w:val="0"/>
              </w:rPr>
              <w:t xml:space="preserve">Elastic Stack, Sentry, Datadog.</w:t>
            </w:r>
          </w:p>
        </w:tc>
      </w:tr>
    </w:tbl>
    <w:p w:rsidR="00000000" w:rsidDel="00000000" w:rsidP="00000000" w:rsidRDefault="00000000" w:rsidRPr="00000000" w14:paraId="00000016">
      <w:pPr>
        <w:pStyle w:val="Heading1"/>
        <w:keepNext w:val="0"/>
        <w:keepLines w:val="0"/>
        <w:widowControl w:val="0"/>
        <w:tabs>
          <w:tab w:val="left" w:leader="none" w:pos="10346"/>
        </w:tabs>
        <w:spacing w:after="0" w:before="0" w:line="240" w:lineRule="auto"/>
        <w:rPr>
          <w:rFonts w:ascii="Trebuchet MS" w:cs="Trebuchet MS" w:eastAsia="Trebuchet MS" w:hAnsi="Trebuchet MS"/>
          <w:color w:val="666666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a9aa2"/>
          <w:sz w:val="32"/>
          <w:szCs w:val="32"/>
          <w:rtl w:val="0"/>
        </w:rPr>
        <w:t xml:space="preserve">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9055"/>
        </w:tabs>
        <w:spacing w:before="200" w:line="240" w:lineRule="auto"/>
        <w:rPr>
          <w:rFonts w:ascii="Trebuchet MS" w:cs="Trebuchet MS" w:eastAsia="Trebuchet MS" w:hAnsi="Trebuchet MS"/>
          <w:color w:val="2a9aa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a9aa2"/>
          <w:rtl w:val="0"/>
        </w:rPr>
        <w:t xml:space="preserve">Senior Full-Stack Engineer</w:t>
      </w:r>
      <w:r w:rsidDel="00000000" w:rsidR="00000000" w:rsidRPr="00000000">
        <w:rPr>
          <w:rFonts w:ascii="Trebuchet MS" w:cs="Trebuchet MS" w:eastAsia="Trebuchet MS" w:hAnsi="Trebuchet MS"/>
          <w:color w:val="2a9aa2"/>
          <w:rtl w:val="0"/>
        </w:rPr>
        <w:t xml:space="preserve">, Mentimeter AB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9055"/>
        </w:tabs>
        <w:spacing w:after="200" w:line="240" w:lineRule="auto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434343"/>
          <w:sz w:val="18"/>
          <w:szCs w:val="18"/>
          <w:rtl w:val="0"/>
        </w:rPr>
        <w:t xml:space="preserve">Stockholm, Sweden | Industry: SaaS / Interactive Presentations | Feb 2024 - Current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leader="none" w:pos="9055"/>
        </w:tabs>
        <w:spacing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Planned and revamped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 the initial onboarding experience for the product, having </w:t>
      </w:r>
      <w:r w:rsidDel="00000000" w:rsidR="00000000" w:rsidRPr="00000000">
        <w:rPr>
          <w:rFonts w:ascii="Trebuchet MS" w:cs="Trebuchet MS" w:eastAsia="Trebuchet MS" w:hAnsi="Trebuchet MS"/>
          <w:i w:val="1"/>
          <w:color w:val="666666"/>
          <w:sz w:val="18"/>
          <w:szCs w:val="18"/>
          <w:rtl w:val="0"/>
        </w:rPr>
        <w:t xml:space="preserve">400K+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 sign-ups each month, which allowed better </w:t>
      </w:r>
      <w:r w:rsidDel="00000000" w:rsidR="00000000" w:rsidRPr="00000000">
        <w:rPr>
          <w:rFonts w:ascii="Trebuchet MS" w:cs="Trebuchet MS" w:eastAsia="Trebuchet MS" w:hAnsi="Trebuchet MS"/>
          <w:i w:val="1"/>
          <w:color w:val="666666"/>
          <w:sz w:val="18"/>
          <w:szCs w:val="18"/>
          <w:rtl w:val="0"/>
        </w:rPr>
        <w:t xml:space="preserve">data collection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 from users, more flexibility when unit testing all while maintaining the same levels of activation.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tabs>
          <w:tab w:val="left" w:leader="none" w:pos="9055"/>
        </w:tabs>
        <w:spacing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Collaborated with the in-house Data Analysis teams to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color w:val="666666"/>
          <w:sz w:val="18"/>
          <w:szCs w:val="18"/>
          <w:rtl w:val="0"/>
        </w:rPr>
        <w:t xml:space="preserve">set up data pipelines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 and forward downstream to Business stakeholders, especially useful for BizDev, Marketing and Sales strategies.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9055"/>
        </w:tabs>
        <w:spacing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Led the frontend efforts for the AI Builder feature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, integrating real-time UX patterns into presentation flows using React, Typescript, and Split.io experimentation.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9055"/>
        </w:tabs>
        <w:spacing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Successfully helped the team improve their A-B-C testing strategies by launching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experimentation with a cadence of ~2 per month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, leveraging the use of Split.IO, MixPanel, Snowflake data pipelines and looker.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9055"/>
        </w:tabs>
        <w:spacing w:before="200" w:line="240" w:lineRule="auto"/>
        <w:rPr>
          <w:rFonts w:ascii="Trebuchet MS" w:cs="Trebuchet MS" w:eastAsia="Trebuchet MS" w:hAnsi="Trebuchet MS"/>
          <w:color w:val="2a9aa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a9aa2"/>
          <w:rtl w:val="0"/>
        </w:rPr>
        <w:t xml:space="preserve">Senior Software Engineer</w:t>
      </w:r>
      <w:r w:rsidDel="00000000" w:rsidR="00000000" w:rsidRPr="00000000">
        <w:rPr>
          <w:rFonts w:ascii="Trebuchet MS" w:cs="Trebuchet MS" w:eastAsia="Trebuchet MS" w:hAnsi="Trebuchet MS"/>
          <w:color w:val="2a9aa2"/>
          <w:rtl w:val="0"/>
        </w:rPr>
        <w:t xml:space="preserve">, Billhop AB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9055"/>
        </w:tabs>
        <w:spacing w:after="200" w:line="240" w:lineRule="auto"/>
        <w:rPr>
          <w:rFonts w:ascii="Trebuchet MS" w:cs="Trebuchet MS" w:eastAsia="Trebuchet MS" w:hAnsi="Trebuchet MS"/>
          <w:color w:val="434343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434343"/>
          <w:sz w:val="18"/>
          <w:szCs w:val="18"/>
          <w:rtl w:val="0"/>
        </w:rPr>
        <w:t xml:space="preserve">Stockholm, Sweden | Industry: FinTech | Sep 2023 - Dec 2023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9055"/>
        </w:tabs>
        <w:spacing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Collaborated on a team of 4+ engineers to develop a feature to enable banking partners for payment categorization and processing. Tech stack: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NodeJs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MongoDb 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and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ReactJs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9055"/>
        </w:tabs>
        <w:spacing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Focus on product-tech discussions, code-reviewing, peer-programming and fresh engineering practices.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9055"/>
        </w:tabs>
        <w:spacing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Monitoring and debugging of services as well as understanding the deployment practices on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GCP 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with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Terraform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9055"/>
        </w:tabs>
        <w:spacing w:before="200" w:line="240" w:lineRule="auto"/>
        <w:rPr>
          <w:rFonts w:ascii="Trebuchet MS" w:cs="Trebuchet MS" w:eastAsia="Trebuchet MS" w:hAnsi="Trebuchet MS"/>
          <w:color w:val="2a9aa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a9aa2"/>
          <w:rtl w:val="0"/>
        </w:rPr>
        <w:t xml:space="preserve">Senior Software Engineer</w:t>
      </w:r>
      <w:r w:rsidDel="00000000" w:rsidR="00000000" w:rsidRPr="00000000">
        <w:rPr>
          <w:rFonts w:ascii="Trebuchet MS" w:cs="Trebuchet MS" w:eastAsia="Trebuchet MS" w:hAnsi="Trebuchet MS"/>
          <w:color w:val="2a9aa2"/>
          <w:rtl w:val="0"/>
        </w:rPr>
        <w:t xml:space="preserve">, Klarna Bank AB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9055"/>
        </w:tabs>
        <w:spacing w:after="200" w:line="240" w:lineRule="auto"/>
        <w:rPr>
          <w:rFonts w:ascii="Trebuchet MS" w:cs="Trebuchet MS" w:eastAsia="Trebuchet MS" w:hAnsi="Trebuchet MS"/>
          <w:color w:val="434343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434343"/>
          <w:sz w:val="18"/>
          <w:szCs w:val="18"/>
          <w:rtl w:val="0"/>
        </w:rPr>
        <w:t xml:space="preserve">Stockholm, Sweden | Industry: FinTech | Apr 2021 - Aug 2023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9055"/>
        </w:tabs>
        <w:spacing w:after="200" w:line="240" w:lineRule="auto"/>
        <w:rPr>
          <w:rFonts w:ascii="Trebuchet MS" w:cs="Trebuchet MS" w:eastAsia="Trebuchet MS" w:hAnsi="Trebuchet MS"/>
          <w:i w:val="1"/>
          <w:color w:val="2a9aa2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2a9aa2"/>
          <w:sz w:val="18"/>
          <w:szCs w:val="18"/>
          <w:rtl w:val="0"/>
        </w:rPr>
        <w:t xml:space="preserve">Partner Onboarding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tabs>
          <w:tab w:val="left" w:leader="none" w:pos="9055"/>
        </w:tabs>
        <w:spacing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Main focus on Engineering practices, code-reviewing, mapping of tech-stack and services, and reducing costs of the services and infrastructure.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tabs>
          <w:tab w:val="left" w:leader="none" w:pos="9055"/>
        </w:tabs>
        <w:spacing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Participated in mentorship of fellow engineers, implemented KT and Architecture Golf sessions to reduce the knowledge gap in the team.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tabs>
          <w:tab w:val="left" w:leader="none" w:pos="9055"/>
        </w:tabs>
        <w:spacing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Led enablement of new Onboarding Flows for Klarna partners in US and EU markets.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9055"/>
        </w:tabs>
        <w:spacing w:after="200" w:before="200" w:line="240" w:lineRule="auto"/>
        <w:rPr>
          <w:rFonts w:ascii="Trebuchet MS" w:cs="Trebuchet MS" w:eastAsia="Trebuchet MS" w:hAnsi="Trebuchet MS"/>
          <w:color w:val="2a9aa2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2a9aa2"/>
          <w:sz w:val="18"/>
          <w:szCs w:val="18"/>
          <w:rtl w:val="0"/>
        </w:rPr>
        <w:t xml:space="preserve">Transaction Banking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tabs>
          <w:tab w:val="left" w:leader="none" w:pos="9055"/>
        </w:tabs>
        <w:spacing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Main focus on developing back office tools that automated operator processes, specifically to have observability on transfer movements and for money-flow reconciliation purposes.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tabs>
          <w:tab w:val="left" w:leader="none" w:pos="9055"/>
        </w:tabs>
        <w:spacing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Built and maintained back-end services coded mainly in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Typescript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 (with a functional approach) and architectured in a distributed fashion using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AWS Lambdas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DynamoDB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SQS and SNS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 and alongside other AWS services in Multi-regional deployments.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tabs>
          <w:tab w:val="left" w:leader="none" w:pos="9055"/>
        </w:tabs>
        <w:spacing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Enhanced the component library for the real-time financial dashboard used by the internal operation teams.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9055"/>
        </w:tabs>
        <w:spacing w:before="173" w:line="240" w:lineRule="auto"/>
        <w:rPr>
          <w:rFonts w:ascii="Trebuchet MS" w:cs="Trebuchet MS" w:eastAsia="Trebuchet MS" w:hAnsi="Trebuchet MS"/>
          <w:color w:val="2a9aa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a9aa2"/>
          <w:rtl w:val="0"/>
        </w:rPr>
        <w:t xml:space="preserve">Senior Software Engineer</w:t>
      </w:r>
      <w:r w:rsidDel="00000000" w:rsidR="00000000" w:rsidRPr="00000000">
        <w:rPr>
          <w:rFonts w:ascii="Trebuchet MS" w:cs="Trebuchet MS" w:eastAsia="Trebuchet MS" w:hAnsi="Trebuchet MS"/>
          <w:color w:val="2a9aa2"/>
          <w:rtl w:val="0"/>
        </w:rPr>
        <w:t xml:space="preserve">, Apptegy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9166"/>
        </w:tabs>
        <w:spacing w:after="200" w:before="66" w:line="240" w:lineRule="auto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color w:val="434343"/>
          <w:sz w:val="18"/>
          <w:szCs w:val="18"/>
          <w:rtl w:val="0"/>
        </w:rPr>
        <w:t xml:space="preserve">Monterrey, Mexico | Industry: Tech Education | Mar 2020 - Mar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tabs>
          <w:tab w:val="left" w:leader="none" w:pos="283"/>
        </w:tabs>
        <w:spacing w:before="58" w:line="249" w:lineRule="auto"/>
        <w:ind w:left="282" w:right="148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Primary responsibility includes the development and deployment to production of core business features for our CMS Solution built on top of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Vue.js, NuxtJS, Vuex State Management, and Ruby on Rails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tabs>
          <w:tab w:val="left" w:leader="none" w:pos="283"/>
        </w:tabs>
        <w:spacing w:before="1"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Propose and implement general development quality-of-life tools and best practices such as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linting (ESLINT)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prettier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, unit testing with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Jest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tabs>
          <w:tab w:val="left" w:leader="none" w:pos="283"/>
        </w:tabs>
        <w:spacing w:before="9"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Ongoing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Ruby on Rails training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, in order to make updates on our core business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API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, one of which was our translations service caching for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Google Translate API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283"/>
        </w:tabs>
        <w:spacing w:before="200" w:line="240" w:lineRule="auto"/>
        <w:rPr>
          <w:rFonts w:ascii="Trebuchet MS" w:cs="Trebuchet MS" w:eastAsia="Trebuchet MS" w:hAnsi="Trebuchet MS"/>
          <w:color w:val="2a9aa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a9aa2"/>
          <w:rtl w:val="0"/>
        </w:rPr>
        <w:t xml:space="preserve">Application Developer Sr Analyst</w:t>
      </w:r>
      <w:r w:rsidDel="00000000" w:rsidR="00000000" w:rsidRPr="00000000">
        <w:rPr>
          <w:rFonts w:ascii="Trebuchet MS" w:cs="Trebuchet MS" w:eastAsia="Trebuchet MS" w:hAnsi="Trebuchet MS"/>
          <w:color w:val="2a9aa2"/>
          <w:rtl w:val="0"/>
        </w:rPr>
        <w:t xml:space="preserve">, Accenture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8419"/>
        </w:tabs>
        <w:spacing w:after="200" w:line="240" w:lineRule="auto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color w:val="434343"/>
          <w:sz w:val="18"/>
          <w:szCs w:val="18"/>
          <w:rtl w:val="0"/>
        </w:rPr>
        <w:t xml:space="preserve">Monterrey, Mexico | Sep 2017 - Mar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8654"/>
        </w:tabs>
        <w:spacing w:after="200" w:before="200" w:line="240" w:lineRule="auto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2a9aa2"/>
          <w:sz w:val="18"/>
          <w:szCs w:val="18"/>
          <w:rtl w:val="0"/>
        </w:rPr>
        <w:t xml:space="preserve">Project: Chubb PRS, Industry: Insurance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tabs>
          <w:tab w:val="left" w:leader="none" w:pos="283"/>
        </w:tabs>
        <w:spacing w:before="58" w:line="249" w:lineRule="auto"/>
        <w:ind w:left="282" w:right="148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Participated in planning sessions with Product Owners, Business Analysts and other technical leads in order to provide architectural insights, detect cross-team dependencies, and solve technical ambiguities.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tabs>
          <w:tab w:val="left" w:leader="none" w:pos="283"/>
        </w:tabs>
        <w:spacing w:before="1"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Provided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training sessions 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to over 10 new team members, and presented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architectural overviews 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as part of the introductory KT.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tabs>
          <w:tab w:val="left" w:leader="none" w:pos="283"/>
        </w:tabs>
        <w:spacing w:before="9" w:line="240" w:lineRule="auto"/>
        <w:ind w:left="282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Led team of 5 developers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, 1 test engineer and 1 product owner, and took ownership of around 4 services of the application stack.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tabs>
          <w:tab w:val="left" w:leader="none" w:pos="283"/>
        </w:tabs>
        <w:spacing w:before="1" w:line="249" w:lineRule="auto"/>
        <w:ind w:left="282" w:right="148" w:hanging="160"/>
        <w:jc w:val="both"/>
        <w:rPr>
          <w:b w:val="1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Developed over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10+ nodejs services using HapiJS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, and also a re-implementation of the Web Application using an internal component library for the project based on Material Components written for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Angular 4+.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8654"/>
        </w:tabs>
        <w:spacing w:after="200" w:before="200" w:line="240" w:lineRule="auto"/>
        <w:rPr>
          <w:rFonts w:ascii="Trebuchet MS" w:cs="Trebuchet MS" w:eastAsia="Trebuchet MS" w:hAnsi="Trebuchet MS"/>
          <w:i w:val="1"/>
          <w:color w:val="666666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color w:val="2a9aa2"/>
          <w:sz w:val="18"/>
          <w:szCs w:val="18"/>
          <w:rtl w:val="0"/>
        </w:rPr>
        <w:t xml:space="preserve">Project: Last Mile Delivery, Industry: Logistics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tabs>
          <w:tab w:val="left" w:leader="none" w:pos="283"/>
        </w:tabs>
        <w:spacing w:before="57" w:line="249" w:lineRule="auto"/>
        <w:ind w:left="282" w:right="148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Benchmarking 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of new Front-end technologies for Re-Implementation of real-time package tracking POC which got to be demoed to two of the biggest Postal Services in the US and UAE.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tabs>
          <w:tab w:val="left" w:leader="none" w:pos="283"/>
        </w:tabs>
        <w:spacing w:before="2" w:line="249" w:lineRule="auto"/>
        <w:ind w:left="282" w:right="148" w:hanging="160"/>
        <w:jc w:val="both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Implemented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GraphQL 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service with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Spring Boot (Java)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, in order to use Websocket Subscriptions and have a fast, consolidated and well documented API.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tabs>
          <w:tab w:val="left" w:leader="none" w:pos="283"/>
        </w:tabs>
        <w:spacing w:before="2" w:line="240" w:lineRule="auto"/>
        <w:ind w:left="282" w:hanging="160"/>
        <w:jc w:val="both"/>
        <w:rPr>
          <w:b w:val="1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Developed base features and framework scaffold for the front-end SPA in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ReactJS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, leveraging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Redux 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for state management, and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Typescript 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for consistency.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8654"/>
        </w:tabs>
        <w:spacing w:after="200" w:before="200" w:line="240" w:lineRule="auto"/>
        <w:rPr>
          <w:rFonts w:ascii="Trebuchet MS" w:cs="Trebuchet MS" w:eastAsia="Trebuchet MS" w:hAnsi="Trebuchet MS"/>
          <w:i w:val="1"/>
          <w:color w:val="666666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color w:val="2a9aa2"/>
          <w:sz w:val="18"/>
          <w:szCs w:val="18"/>
          <w:rtl w:val="0"/>
        </w:rPr>
        <w:t xml:space="preserve">Project: CTDI Pilot, Industry: Logistics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tabs>
          <w:tab w:val="left" w:leader="none" w:pos="283"/>
        </w:tabs>
        <w:spacing w:before="58" w:line="249" w:lineRule="auto"/>
        <w:ind w:left="282" w:right="148" w:hanging="160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Created POC last-mile delivery tracking system, collaborating with Accenture’s Innovation Center in Dublin.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tabs>
          <w:tab w:val="left" w:leader="none" w:pos="283"/>
        </w:tabs>
        <w:spacing w:before="2" w:line="249" w:lineRule="auto"/>
        <w:ind w:left="282" w:right="148" w:hanging="160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Main developer of the Web Platform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(Angular 2+) 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and the service layer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(NestJS) with Typescript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tabs>
          <w:tab w:val="left" w:leader="none" w:pos="283"/>
        </w:tabs>
        <w:spacing w:before="9" w:line="240" w:lineRule="auto"/>
        <w:ind w:left="282" w:hanging="160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Created deployment environments for the apps in GCP using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Google App Engine 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and 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18"/>
          <w:szCs w:val="18"/>
          <w:rtl w:val="0"/>
        </w:rPr>
        <w:t xml:space="preserve">Docker containers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widowControl w:val="0"/>
        <w:tabs>
          <w:tab w:val="left" w:leader="none" w:pos="10346"/>
        </w:tabs>
        <w:spacing w:after="0" w:before="200" w:line="240" w:lineRule="auto"/>
        <w:rPr>
          <w:rFonts w:ascii="Trebuchet MS" w:cs="Trebuchet MS" w:eastAsia="Trebuchet MS" w:hAnsi="Trebuchet MS"/>
          <w:b w:val="1"/>
          <w:color w:val="666666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a9aa2"/>
          <w:sz w:val="32"/>
          <w:szCs w:val="3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9066"/>
        </w:tabs>
        <w:spacing w:before="200" w:line="240" w:lineRule="auto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a9aa2"/>
          <w:sz w:val="18"/>
          <w:szCs w:val="18"/>
          <w:rtl w:val="0"/>
        </w:rPr>
        <w:t xml:space="preserve">B.S. </w:t>
      </w:r>
      <w:r w:rsidDel="00000000" w:rsidR="00000000" w:rsidRPr="00000000">
        <w:rPr>
          <w:rFonts w:ascii="Trebuchet MS" w:cs="Trebuchet MS" w:eastAsia="Trebuchet MS" w:hAnsi="Trebuchet MS"/>
          <w:b w:val="1"/>
          <w:color w:val="2a9aa2"/>
          <w:sz w:val="18"/>
          <w:szCs w:val="18"/>
          <w:rtl w:val="0"/>
        </w:rPr>
        <w:t xml:space="preserve">in Software</w:t>
      </w:r>
      <w:r w:rsidDel="00000000" w:rsidR="00000000" w:rsidRPr="00000000">
        <w:rPr>
          <w:rFonts w:ascii="Trebuchet MS" w:cs="Trebuchet MS" w:eastAsia="Trebuchet MS" w:hAnsi="Trebuchet MS"/>
          <w:b w:val="1"/>
          <w:color w:val="2a9aa2"/>
          <w:sz w:val="18"/>
          <w:szCs w:val="18"/>
          <w:rtl w:val="0"/>
        </w:rPr>
        <w:t xml:space="preserve"> Engineering</w:t>
      </w:r>
      <w:r w:rsidDel="00000000" w:rsidR="00000000" w:rsidRPr="00000000">
        <w:rPr>
          <w:rFonts w:ascii="Trebuchet MS" w:cs="Trebuchet MS" w:eastAsia="Trebuchet MS" w:hAnsi="Trebuchet MS"/>
          <w:color w:val="666666"/>
          <w:sz w:val="18"/>
          <w:szCs w:val="18"/>
          <w:rtl w:val="0"/>
        </w:rPr>
        <w:t xml:space="preserve">, Universidad Rómulo Gallegos (UNERG), Venezuela.</w:t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widowControl w:val="0"/>
        <w:tabs>
          <w:tab w:val="left" w:leader="none" w:pos="10346"/>
        </w:tabs>
        <w:spacing w:after="0" w:before="200" w:line="240" w:lineRule="auto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a9aa2"/>
          <w:sz w:val="32"/>
          <w:szCs w:val="32"/>
          <w:rtl w:val="0"/>
        </w:rPr>
        <w:t xml:space="preserve">Languages</w:t>
      </w:r>
      <w:r w:rsidDel="00000000" w:rsidR="00000000" w:rsidRPr="00000000">
        <w:rPr>
          <w:rtl w:val="0"/>
        </w:rPr>
      </w:r>
    </w:p>
    <w:tbl>
      <w:tblPr>
        <w:tblStyle w:val="Table2"/>
        <w:tblW w:w="90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2850"/>
        <w:tblGridChange w:id="0">
          <w:tblGrid>
            <w:gridCol w:w="3120"/>
            <w:gridCol w:w="3120"/>
            <w:gridCol w:w="2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18"/>
                <w:szCs w:val="18"/>
                <w:rtl w:val="0"/>
              </w:rPr>
              <w:t xml:space="preserve">Spanish</w:t>
            </w: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18"/>
                <w:szCs w:val="18"/>
                <w:rtl w:val="0"/>
              </w:rPr>
              <w:t xml:space="preserve"> Native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18"/>
                <w:szCs w:val="18"/>
                <w:rtl w:val="0"/>
              </w:rPr>
              <w:t xml:space="preserve">English</w:t>
            </w: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18"/>
                <w:szCs w:val="18"/>
                <w:rtl w:val="0"/>
              </w:rPr>
              <w:t xml:space="preserve"> C1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18"/>
                <w:szCs w:val="18"/>
                <w:rtl w:val="0"/>
              </w:rPr>
              <w:t xml:space="preserve">Swedish</w:t>
            </w: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18"/>
                <w:szCs w:val="18"/>
                <w:rtl w:val="0"/>
              </w:rPr>
              <w:t xml:space="preserve"> A2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282" w:hanging="160"/>
      </w:pPr>
      <w:rPr>
        <w:u w:val="none"/>
      </w:rPr>
    </w:lvl>
    <w:lvl w:ilvl="1">
      <w:start w:val="0"/>
      <w:numFmt w:val="bullet"/>
      <w:lvlText w:val="•"/>
      <w:lvlJc w:val="left"/>
      <w:pPr>
        <w:ind w:left="1298" w:hanging="160"/>
      </w:pPr>
      <w:rPr>
        <w:u w:val="none"/>
      </w:rPr>
    </w:lvl>
    <w:lvl w:ilvl="2">
      <w:start w:val="0"/>
      <w:numFmt w:val="bullet"/>
      <w:lvlText w:val="•"/>
      <w:lvlJc w:val="left"/>
      <w:pPr>
        <w:ind w:left="2317" w:hanging="160"/>
      </w:pPr>
      <w:rPr>
        <w:u w:val="none"/>
      </w:rPr>
    </w:lvl>
    <w:lvl w:ilvl="3">
      <w:start w:val="0"/>
      <w:numFmt w:val="bullet"/>
      <w:lvlText w:val="•"/>
      <w:lvlJc w:val="left"/>
      <w:pPr>
        <w:ind w:left="3335" w:hanging="160"/>
      </w:pPr>
      <w:rPr>
        <w:u w:val="none"/>
      </w:rPr>
    </w:lvl>
    <w:lvl w:ilvl="4">
      <w:start w:val="0"/>
      <w:numFmt w:val="bullet"/>
      <w:lvlText w:val="•"/>
      <w:lvlJc w:val="left"/>
      <w:pPr>
        <w:ind w:left="4354" w:hanging="160"/>
      </w:pPr>
      <w:rPr>
        <w:u w:val="none"/>
      </w:rPr>
    </w:lvl>
    <w:lvl w:ilvl="5">
      <w:start w:val="0"/>
      <w:numFmt w:val="bullet"/>
      <w:lvlText w:val="•"/>
      <w:lvlJc w:val="left"/>
      <w:pPr>
        <w:ind w:left="5372" w:hanging="160"/>
      </w:pPr>
      <w:rPr>
        <w:u w:val="none"/>
      </w:rPr>
    </w:lvl>
    <w:lvl w:ilvl="6">
      <w:start w:val="0"/>
      <w:numFmt w:val="bullet"/>
      <w:lvlText w:val="•"/>
      <w:lvlJc w:val="left"/>
      <w:pPr>
        <w:ind w:left="6391" w:hanging="160"/>
      </w:pPr>
      <w:rPr>
        <w:u w:val="none"/>
      </w:rPr>
    </w:lvl>
    <w:lvl w:ilvl="7">
      <w:start w:val="0"/>
      <w:numFmt w:val="bullet"/>
      <w:lvlText w:val="•"/>
      <w:lvlJc w:val="left"/>
      <w:pPr>
        <w:ind w:left="7409" w:hanging="160"/>
      </w:pPr>
      <w:rPr>
        <w:u w:val="none"/>
      </w:rPr>
    </w:lvl>
    <w:lvl w:ilvl="8">
      <w:start w:val="0"/>
      <w:numFmt w:val="bullet"/>
      <w:lvlText w:val="•"/>
      <w:lvlJc w:val="left"/>
      <w:pPr>
        <w:ind w:left="8428" w:hanging="1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linkedin.com/in/jr-araque" TargetMode="External"/><Relationship Id="rId10" Type="http://schemas.openxmlformats.org/officeDocument/2006/relationships/image" Target="media/image2.png"/><Relationship Id="rId9" Type="http://schemas.openxmlformats.org/officeDocument/2006/relationships/hyperlink" Target="https://github.com/jr-araque" TargetMode="External"/><Relationship Id="rId5" Type="http://schemas.openxmlformats.org/officeDocument/2006/relationships/styles" Target="styles.xml"/><Relationship Id="rId6" Type="http://schemas.openxmlformats.org/officeDocument/2006/relationships/hyperlink" Target="mailto:jr.araque2@gmail.com" TargetMode="External"/><Relationship Id="rId7" Type="http://schemas.openxmlformats.org/officeDocument/2006/relationships/hyperlink" Target="mailto:jr.araque2@gmail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